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702F5CD8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804D86">
        <w:rPr>
          <w:rFonts w:ascii="Book Antiqua" w:eastAsia="Arial" w:hAnsi="Book Antiqua" w:cs="Arial"/>
          <w:b/>
          <w:bCs/>
          <w:color w:val="333333"/>
        </w:rPr>
        <w:t>238</w:t>
      </w:r>
      <w:r>
        <w:rPr>
          <w:rFonts w:ascii="Book Antiqua" w:eastAsia="Arial" w:hAnsi="Book Antiqua" w:cs="Arial"/>
          <w:b/>
          <w:bCs/>
          <w:color w:val="333333"/>
        </w:rPr>
        <w:t>/1073/200/20/2023</w:t>
      </w:r>
    </w:p>
    <w:p w14:paraId="52F66587" w14:textId="77777777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311883B" w14:textId="77777777" w:rsidR="00C71E19" w:rsidRDefault="00C71E19" w:rsidP="00C71E19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Jiří Synek – jmenovaný 1. 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r w:rsidRPr="005A70B8">
        <w:rPr>
          <w:rFonts w:ascii="Book Antiqua" w:eastAsia="Arial" w:hAnsi="Book Antiqua" w:cs="Arial"/>
        </w:rPr>
        <w:t>ust</w:t>
      </w:r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4E4F21D2" w14:textId="2D9BBEC5" w:rsidR="0032044B" w:rsidRPr="00E83C4B" w:rsidRDefault="00B80B84" w:rsidP="00E83C4B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6E6EC5">
        <w:rPr>
          <w:rFonts w:ascii="Book Antiqua" w:eastAsia="Calibri" w:hAnsi="Book Antiqua" w:cs="Arial"/>
        </w:rPr>
        <w:t xml:space="preserve">1. </w:t>
      </w:r>
      <w:r w:rsidR="00EA50CD" w:rsidRPr="005A70B8">
        <w:rPr>
          <w:rFonts w:ascii="Book Antiqua" w:eastAsia="Calibri" w:hAnsi="Book Antiqua" w:cs="Arial"/>
        </w:rPr>
        <w:t>Objednatel má zájem na tom, aby</w:t>
      </w:r>
      <w:r w:rsidR="00EA50CD">
        <w:rPr>
          <w:rFonts w:ascii="Book Antiqua" w:eastAsia="Calibri" w:hAnsi="Book Antiqua" w:cs="Arial"/>
        </w:rPr>
        <w:t xml:space="preserve"> dílčí plnění části</w:t>
      </w:r>
      <w:r w:rsidR="00EA50CD" w:rsidRPr="005A70B8">
        <w:rPr>
          <w:rFonts w:ascii="Book Antiqua" w:eastAsia="Calibri" w:hAnsi="Book Antiqua" w:cs="Arial"/>
        </w:rPr>
        <w:t xml:space="preserve"> veřejn</w:t>
      </w:r>
      <w:r w:rsidR="00EA50CD">
        <w:rPr>
          <w:rFonts w:ascii="Book Antiqua" w:eastAsia="Calibri" w:hAnsi="Book Antiqua" w:cs="Arial"/>
        </w:rPr>
        <w:t>é</w:t>
      </w:r>
      <w:r w:rsidR="00EA50CD" w:rsidRPr="005A70B8">
        <w:rPr>
          <w:rFonts w:ascii="Book Antiqua" w:eastAsia="Calibri" w:hAnsi="Book Antiqua" w:cs="Arial"/>
        </w:rPr>
        <w:t xml:space="preserve"> zakázk</w:t>
      </w:r>
      <w:r w:rsidR="00EA50CD">
        <w:rPr>
          <w:rFonts w:ascii="Book Antiqua" w:eastAsia="Calibri" w:hAnsi="Book Antiqua" w:cs="Arial"/>
        </w:rPr>
        <w:t>y</w:t>
      </w:r>
      <w:r w:rsidR="00EA50CD"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="00EA50CD" w:rsidRPr="005A70B8">
        <w:rPr>
          <w:rFonts w:ascii="Book Antiqua" w:eastAsia="Calibri" w:hAnsi="Book Antiqua" w:cs="Arial"/>
        </w:rPr>
        <w:t>na stavební práce</w:t>
      </w:r>
      <w:r w:rsidR="00EA50CD">
        <w:rPr>
          <w:rFonts w:ascii="Book Antiqua" w:eastAsia="Calibri" w:hAnsi="Book Antiqua" w:cs="Arial"/>
        </w:rPr>
        <w:t xml:space="preserve"> s názvem „</w:t>
      </w:r>
      <w:r w:rsidR="008A171B" w:rsidRPr="00E1615A">
        <w:rPr>
          <w:rFonts w:ascii="Book Antiqua" w:hAnsi="Book Antiqua"/>
          <w:b/>
        </w:rPr>
        <w:t>Rekonstrukce</w:t>
      </w:r>
      <w:r w:rsidR="008A171B">
        <w:rPr>
          <w:rFonts w:ascii="Book Antiqua" w:hAnsi="Book Antiqua"/>
          <w:b/>
        </w:rPr>
        <w:t xml:space="preserve"> chodníků a </w:t>
      </w:r>
      <w:r w:rsidR="008A171B" w:rsidRPr="00E1615A">
        <w:rPr>
          <w:rFonts w:ascii="Book Antiqua" w:hAnsi="Book Antiqua"/>
          <w:b/>
        </w:rPr>
        <w:t>komunikace</w:t>
      </w:r>
      <w:r w:rsidR="008A171B">
        <w:rPr>
          <w:rFonts w:ascii="Book Antiqua" w:hAnsi="Book Antiqua"/>
          <w:b/>
        </w:rPr>
        <w:t xml:space="preserve"> </w:t>
      </w:r>
      <w:r w:rsidR="008A171B" w:rsidRPr="00DB6DE8">
        <w:rPr>
          <w:rFonts w:ascii="Book Antiqua" w:hAnsi="Book Antiqua"/>
          <w:b/>
        </w:rPr>
        <w:t>III/3057</w:t>
      </w:r>
      <w:r w:rsidR="008A171B">
        <w:rPr>
          <w:rFonts w:ascii="Book Antiqua" w:hAnsi="Book Antiqua"/>
          <w:b/>
        </w:rPr>
        <w:t>,</w:t>
      </w:r>
      <w:r w:rsidR="008A171B" w:rsidRPr="00E1615A">
        <w:rPr>
          <w:rFonts w:ascii="Book Antiqua" w:hAnsi="Book Antiqua"/>
          <w:b/>
        </w:rPr>
        <w:t xml:space="preserve"> </w:t>
      </w:r>
      <w:r w:rsidR="008A171B">
        <w:rPr>
          <w:rFonts w:ascii="Book Antiqua" w:hAnsi="Book Antiqua"/>
          <w:b/>
        </w:rPr>
        <w:t xml:space="preserve">ul. </w:t>
      </w:r>
      <w:r w:rsidR="008A171B" w:rsidRPr="00E1615A">
        <w:rPr>
          <w:rFonts w:ascii="Book Antiqua" w:hAnsi="Book Antiqua"/>
          <w:b/>
        </w:rPr>
        <w:t>Husova</w:t>
      </w:r>
      <w:r w:rsidR="008A171B">
        <w:rPr>
          <w:rFonts w:ascii="Book Antiqua" w:hAnsi="Book Antiqua"/>
          <w:b/>
        </w:rPr>
        <w:t xml:space="preserve"> – Holice, II. Etapa</w:t>
      </w:r>
      <w:r w:rsidR="00EA50CD">
        <w:rPr>
          <w:rFonts w:ascii="Book Antiqua" w:eastAsia="Calibri" w:hAnsi="Book Antiqua" w:cs="Arial"/>
        </w:rPr>
        <w:t>“, v části realizace Díla</w:t>
      </w:r>
      <w:r w:rsidR="00EA50CD" w:rsidRPr="005A70B8">
        <w:rPr>
          <w:rFonts w:ascii="Book Antiqua" w:eastAsia="Calibri" w:hAnsi="Book Antiqua" w:cs="Arial"/>
        </w:rPr>
        <w:t xml:space="preserve"> </w:t>
      </w:r>
      <w:bookmarkEnd w:id="1"/>
      <w:r w:rsidR="00E83C4B">
        <w:rPr>
          <w:rFonts w:ascii="Book Antiqua" w:eastAsia="Calibri" w:hAnsi="Book Antiqua" w:cs="Arial"/>
        </w:rPr>
        <w:t>financované Objednatelem</w:t>
      </w:r>
      <w:r w:rsidR="00FC2AF7">
        <w:rPr>
          <w:rFonts w:ascii="Book Antiqua" w:eastAsia="Calibri" w:hAnsi="Book Antiqua" w:cs="Arial"/>
        </w:rPr>
        <w:t>,</w:t>
      </w:r>
      <w:r w:rsidR="00EA50CD" w:rsidRPr="005A70B8">
        <w:rPr>
          <w:rFonts w:ascii="Book Antiqua" w:eastAsia="Calibri" w:hAnsi="Book Antiqua" w:cs="Arial"/>
        </w:rPr>
        <w:t xml:space="preserve"> byl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proveden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Zhotovitelem řádně a včas.</w:t>
      </w:r>
      <w:r w:rsidR="00EA50CD">
        <w:rPr>
          <w:rFonts w:ascii="Book Antiqua" w:eastAsia="Calibri" w:hAnsi="Book Antiqua" w:cs="Arial"/>
        </w:rPr>
        <w:t xml:space="preserve"> </w:t>
      </w:r>
      <w:r w:rsidR="00EA50CD" w:rsidRPr="00376EC8">
        <w:rPr>
          <w:rFonts w:ascii="Book Antiqua" w:eastAsia="Calibri" w:hAnsi="Book Antiqua" w:cs="Arial"/>
        </w:rPr>
        <w:t>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63627001" w:rsidR="00072070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lastRenderedPageBreak/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27CA46B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7F9C9DB6" w:rsidR="00B80B84" w:rsidRPr="005A70B8" w:rsidRDefault="006F7534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EB87F8" w14:textId="4A1ECBF4" w:rsidR="003C0B46" w:rsidRDefault="006F7534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6</w:t>
      </w:r>
      <w:r w:rsidR="003C0B46" w:rsidRPr="00090DB2">
        <w:rPr>
          <w:rFonts w:ascii="Book Antiqua" w:eastAsia="Calibri" w:hAnsi="Book Antiqua" w:cs="Arial"/>
        </w:rPr>
        <w:t>.</w:t>
      </w:r>
      <w:r w:rsidR="00575BD3">
        <w:rPr>
          <w:rFonts w:ascii="Book Antiqua" w:eastAsia="Calibri" w:hAnsi="Book Antiqua" w:cs="Arial"/>
        </w:rPr>
        <w:t xml:space="preserve"> </w:t>
      </w:r>
      <w:r w:rsidR="003C0B46" w:rsidRPr="00090DB2">
        <w:rPr>
          <w:rFonts w:ascii="Book Antiqua" w:eastAsia="Calibri" w:hAnsi="Book Antiqua" w:cs="Arial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146F0DC" w14:textId="77777777" w:rsidR="00554637" w:rsidRDefault="0055463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CA47199" w14:textId="7B581BC5" w:rsidR="00126C79" w:rsidRPr="00B42C27" w:rsidRDefault="00104050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t>7</w:t>
      </w:r>
      <w:r w:rsidR="00126C79">
        <w:rPr>
          <w:rFonts w:ascii="Book Antiqua" w:hAnsi="Book Antiqua" w:cs="Arial"/>
        </w:rPr>
        <w:t>.</w:t>
      </w:r>
      <w:r w:rsidR="00575BD3">
        <w:rPr>
          <w:rFonts w:ascii="Book Antiqua" w:hAnsi="Book Antiqua" w:cs="Arial"/>
        </w:rPr>
        <w:t xml:space="preserve"> </w:t>
      </w:r>
      <w:r w:rsidR="00126C79" w:rsidRPr="00324254">
        <w:rPr>
          <w:rFonts w:ascii="Book Antiqua" w:eastAsia="Calibri" w:hAnsi="Book Antiqua" w:cs="Arial"/>
        </w:rPr>
        <w:t xml:space="preserve">Smluvní strany berou na vědomí, že v souladu se smlouvou o poskytnutí finančních prostředků z rozpočtu Státního fondu dopravní infrastruktury náleží Státnímu fondu </w:t>
      </w:r>
      <w:r w:rsidR="00126C79" w:rsidRPr="00324254">
        <w:rPr>
          <w:rFonts w:ascii="Book Antiqua" w:eastAsia="Calibri" w:hAnsi="Book Antiqua" w:cs="Arial"/>
        </w:rPr>
        <w:lastRenderedPageBreak/>
        <w:t>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49860" w14:textId="77777777" w:rsidR="00FD737D" w:rsidRDefault="00FD737D" w:rsidP="00852575">
      <w:pPr>
        <w:spacing w:after="0" w:line="240" w:lineRule="auto"/>
      </w:pPr>
      <w:r>
        <w:separator/>
      </w:r>
    </w:p>
  </w:endnote>
  <w:endnote w:type="continuationSeparator" w:id="0">
    <w:p w14:paraId="2D9C517D" w14:textId="77777777" w:rsidR="00FD737D" w:rsidRDefault="00FD737D" w:rsidP="00852575">
      <w:pPr>
        <w:spacing w:after="0" w:line="240" w:lineRule="auto"/>
      </w:pPr>
      <w:r>
        <w:continuationSeparator/>
      </w:r>
    </w:p>
  </w:endnote>
  <w:endnote w:type="continuationNotice" w:id="1">
    <w:p w14:paraId="4836D0F6" w14:textId="77777777" w:rsidR="00FD737D" w:rsidRDefault="00FD73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FB287" w14:textId="77777777" w:rsidR="00FD737D" w:rsidRDefault="00FD737D" w:rsidP="00852575">
      <w:pPr>
        <w:spacing w:after="0" w:line="240" w:lineRule="auto"/>
      </w:pPr>
      <w:r>
        <w:separator/>
      </w:r>
    </w:p>
  </w:footnote>
  <w:footnote w:type="continuationSeparator" w:id="0">
    <w:p w14:paraId="03A92AEA" w14:textId="77777777" w:rsidR="00FD737D" w:rsidRDefault="00FD737D" w:rsidP="00852575">
      <w:pPr>
        <w:spacing w:after="0" w:line="240" w:lineRule="auto"/>
      </w:pPr>
      <w:r>
        <w:continuationSeparator/>
      </w:r>
    </w:p>
  </w:footnote>
  <w:footnote w:type="continuationNotice" w:id="1">
    <w:p w14:paraId="2C31D70C" w14:textId="77777777" w:rsidR="00FD737D" w:rsidRDefault="00FD73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D0692" w14:textId="15D4805A" w:rsidR="00B72218" w:rsidRDefault="00B72218" w:rsidP="00CE24CC">
    <w:pPr>
      <w:pStyle w:val="Zhlav"/>
      <w:pBdr>
        <w:bottom w:val="single" w:sz="6" w:space="1" w:color="auto"/>
      </w:pBdr>
      <w:jc w:val="center"/>
    </w:pP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5"/>
  </w:num>
  <w:num w:numId="5">
    <w:abstractNumId w:val="21"/>
  </w:num>
  <w:num w:numId="6">
    <w:abstractNumId w:val="19"/>
  </w:num>
  <w:num w:numId="7">
    <w:abstractNumId w:val="1"/>
  </w:num>
  <w:num w:numId="8">
    <w:abstractNumId w:val="4"/>
  </w:num>
  <w:num w:numId="9">
    <w:abstractNumId w:val="20"/>
  </w:num>
  <w:num w:numId="10">
    <w:abstractNumId w:val="7"/>
  </w:num>
  <w:num w:numId="11">
    <w:abstractNumId w:val="18"/>
  </w:num>
  <w:num w:numId="12">
    <w:abstractNumId w:val="13"/>
  </w:num>
  <w:num w:numId="13">
    <w:abstractNumId w:val="15"/>
  </w:num>
  <w:num w:numId="14">
    <w:abstractNumId w:val="2"/>
  </w:num>
  <w:num w:numId="15">
    <w:abstractNumId w:val="12"/>
  </w:num>
  <w:num w:numId="16">
    <w:abstractNumId w:val="26"/>
  </w:num>
  <w:num w:numId="17">
    <w:abstractNumId w:val="8"/>
  </w:num>
  <w:num w:numId="18">
    <w:abstractNumId w:val="9"/>
  </w:num>
  <w:num w:numId="19">
    <w:abstractNumId w:val="24"/>
  </w:num>
  <w:num w:numId="20">
    <w:abstractNumId w:val="6"/>
  </w:num>
  <w:num w:numId="21">
    <w:abstractNumId w:val="27"/>
  </w:num>
  <w:num w:numId="22">
    <w:abstractNumId w:val="16"/>
  </w:num>
  <w:num w:numId="23">
    <w:abstractNumId w:val="25"/>
  </w:num>
  <w:num w:numId="24">
    <w:abstractNumId w:val="14"/>
  </w:num>
  <w:num w:numId="25">
    <w:abstractNumId w:val="11"/>
  </w:num>
  <w:num w:numId="26">
    <w:abstractNumId w:val="10"/>
  </w:num>
  <w:num w:numId="27">
    <w:abstractNumId w:val="22"/>
  </w:num>
  <w:num w:numId="28">
    <w:abstractNumId w:val="2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0C19"/>
    <w:rsid w:val="00032DF6"/>
    <w:rsid w:val="00046DFE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2679"/>
    <w:rsid w:val="00162149"/>
    <w:rsid w:val="00184EFD"/>
    <w:rsid w:val="0019299B"/>
    <w:rsid w:val="00196F75"/>
    <w:rsid w:val="001D6CF7"/>
    <w:rsid w:val="001E18F4"/>
    <w:rsid w:val="001E4D71"/>
    <w:rsid w:val="001F0EB7"/>
    <w:rsid w:val="001F4288"/>
    <w:rsid w:val="001F4AF3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970CA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616C"/>
    <w:rsid w:val="00307B13"/>
    <w:rsid w:val="003107E9"/>
    <w:rsid w:val="00312DBF"/>
    <w:rsid w:val="0032044B"/>
    <w:rsid w:val="00324254"/>
    <w:rsid w:val="00333482"/>
    <w:rsid w:val="00346C8C"/>
    <w:rsid w:val="003516FC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D1F3C"/>
    <w:rsid w:val="003E3FD9"/>
    <w:rsid w:val="003F2CB0"/>
    <w:rsid w:val="00401028"/>
    <w:rsid w:val="00402B29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47CA"/>
    <w:rsid w:val="005A70B8"/>
    <w:rsid w:val="005A7486"/>
    <w:rsid w:val="005C15DA"/>
    <w:rsid w:val="005D6092"/>
    <w:rsid w:val="005D77E1"/>
    <w:rsid w:val="00607931"/>
    <w:rsid w:val="00613479"/>
    <w:rsid w:val="00621241"/>
    <w:rsid w:val="00624D70"/>
    <w:rsid w:val="0062731E"/>
    <w:rsid w:val="00631987"/>
    <w:rsid w:val="00651A73"/>
    <w:rsid w:val="00651AF1"/>
    <w:rsid w:val="00652313"/>
    <w:rsid w:val="00653D6D"/>
    <w:rsid w:val="00664003"/>
    <w:rsid w:val="006649F7"/>
    <w:rsid w:val="0067699E"/>
    <w:rsid w:val="00677FE0"/>
    <w:rsid w:val="00681335"/>
    <w:rsid w:val="00682701"/>
    <w:rsid w:val="006844A9"/>
    <w:rsid w:val="006A0329"/>
    <w:rsid w:val="006A6845"/>
    <w:rsid w:val="006A79A3"/>
    <w:rsid w:val="006D014F"/>
    <w:rsid w:val="006E5336"/>
    <w:rsid w:val="006E6EC5"/>
    <w:rsid w:val="006F2489"/>
    <w:rsid w:val="006F40BD"/>
    <w:rsid w:val="006F7534"/>
    <w:rsid w:val="006F7AAE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4D86"/>
    <w:rsid w:val="008062EB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7018"/>
    <w:rsid w:val="00863E61"/>
    <w:rsid w:val="00864B38"/>
    <w:rsid w:val="00867D90"/>
    <w:rsid w:val="008924D4"/>
    <w:rsid w:val="008A1536"/>
    <w:rsid w:val="008A171B"/>
    <w:rsid w:val="008D0DFA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6676"/>
    <w:rsid w:val="00986AC4"/>
    <w:rsid w:val="009A6447"/>
    <w:rsid w:val="009A7B01"/>
    <w:rsid w:val="009B173D"/>
    <w:rsid w:val="009E234E"/>
    <w:rsid w:val="00A00C65"/>
    <w:rsid w:val="00A11EFA"/>
    <w:rsid w:val="00A22F1C"/>
    <w:rsid w:val="00A23913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A65BC"/>
    <w:rsid w:val="00AE403A"/>
    <w:rsid w:val="00AE582A"/>
    <w:rsid w:val="00AE6EFF"/>
    <w:rsid w:val="00AF43C9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12CC"/>
    <w:rsid w:val="00B64B34"/>
    <w:rsid w:val="00B65F61"/>
    <w:rsid w:val="00B72218"/>
    <w:rsid w:val="00B80B84"/>
    <w:rsid w:val="00B81C27"/>
    <w:rsid w:val="00B878C4"/>
    <w:rsid w:val="00BA7111"/>
    <w:rsid w:val="00BD5180"/>
    <w:rsid w:val="00BD7FA4"/>
    <w:rsid w:val="00BE24D3"/>
    <w:rsid w:val="00BE6830"/>
    <w:rsid w:val="00C00F72"/>
    <w:rsid w:val="00C1222A"/>
    <w:rsid w:val="00C26C6E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6BB9"/>
    <w:rsid w:val="00C924EE"/>
    <w:rsid w:val="00CA5212"/>
    <w:rsid w:val="00CD18B7"/>
    <w:rsid w:val="00CD64D5"/>
    <w:rsid w:val="00CE24CC"/>
    <w:rsid w:val="00D06E6C"/>
    <w:rsid w:val="00D12C8D"/>
    <w:rsid w:val="00D37370"/>
    <w:rsid w:val="00D402C1"/>
    <w:rsid w:val="00D45794"/>
    <w:rsid w:val="00D52946"/>
    <w:rsid w:val="00D6025C"/>
    <w:rsid w:val="00D60DA1"/>
    <w:rsid w:val="00D6376E"/>
    <w:rsid w:val="00D76AA9"/>
    <w:rsid w:val="00DA303A"/>
    <w:rsid w:val="00DA75FB"/>
    <w:rsid w:val="00DC1415"/>
    <w:rsid w:val="00DC1DA4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30FFD"/>
    <w:rsid w:val="00E45212"/>
    <w:rsid w:val="00E46601"/>
    <w:rsid w:val="00E46DCF"/>
    <w:rsid w:val="00E513FD"/>
    <w:rsid w:val="00E704AF"/>
    <w:rsid w:val="00E83C4B"/>
    <w:rsid w:val="00E87C7F"/>
    <w:rsid w:val="00EA50CD"/>
    <w:rsid w:val="00EA5AD5"/>
    <w:rsid w:val="00EA7D5E"/>
    <w:rsid w:val="00EB5E7A"/>
    <w:rsid w:val="00EB7879"/>
    <w:rsid w:val="00EC5AE2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71BA2"/>
    <w:rsid w:val="00F72DFD"/>
    <w:rsid w:val="00F869F4"/>
    <w:rsid w:val="00F86F8C"/>
    <w:rsid w:val="00F930F5"/>
    <w:rsid w:val="00F93D59"/>
    <w:rsid w:val="00F970A7"/>
    <w:rsid w:val="00FA2020"/>
    <w:rsid w:val="00FA3E84"/>
    <w:rsid w:val="00FA70AE"/>
    <w:rsid w:val="00FB173A"/>
    <w:rsid w:val="00FB7AE3"/>
    <w:rsid w:val="00FC2AF7"/>
    <w:rsid w:val="00FD0393"/>
    <w:rsid w:val="00FD102D"/>
    <w:rsid w:val="00FD5BEE"/>
    <w:rsid w:val="00FD737D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EA64442F-3187-454D-A696-5083E8126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764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5266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Hana Mazuchová</cp:lastModifiedBy>
  <cp:revision>26</cp:revision>
  <cp:lastPrinted>2019-03-08T21:33:00Z</cp:lastPrinted>
  <dcterms:created xsi:type="dcterms:W3CDTF">2023-04-17T06:33:00Z</dcterms:created>
  <dcterms:modified xsi:type="dcterms:W3CDTF">2024-06-07T07:34:00Z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